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bookmarkStart w:id="0" w:name="_GoBack"/>
                  <w:bookmarkEnd w:id="0"/>
                  <w:r w:rsidRPr="006D2DBD">
                    <w:rPr>
                      <w:rFonts w:ascii="Times New Roman" w:eastAsia="Times New Roman" w:hAnsi="Times New Roman" w:cs="Times New Roman"/>
                      <w:b/>
                      <w:bCs/>
                      <w:sz w:val="24"/>
                      <w:szCs w:val="24"/>
                    </w:rPr>
                    <w:t> </w:t>
                  </w: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0"/>
                                        <w:szCs w:val="20"/>
                                      </w:rPr>
                                      <w:t>Current Information selected:</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0"/>
                                        <w:szCs w:val="20"/>
                                      </w:rPr>
                                      <w:t>The information we have on a 2009  Pontiac - Vibe , has been generated below.</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1. Quick description before we start wiring the SWI-PS .</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The SWI-PS 's wire color we are going to use is White. This is the White wire on the SWI-PS , not the vehicle!</w:t>
                                    </w:r>
                                    <w:r w:rsidRPr="006D2DBD">
                                      <w:rPr>
                                        <w:rFonts w:ascii="Times New Roman" w:eastAsia="Times New Roman" w:hAnsi="Times New Roman" w:cs="Times New Roman"/>
                                        <w:b/>
                                        <w:bCs/>
                                        <w:sz w:val="24"/>
                                        <w:szCs w:val="24"/>
                                      </w:rPr>
                                      <w:br/>
                                      <w:t>The other wires on the SWI-PS , green, yellow, orange and blue wires are not used for your </w:t>
                                    </w:r>
                                    <w:r w:rsidRPr="006D2DBD">
                                      <w:rPr>
                                        <w:rFonts w:ascii="Times New Roman" w:eastAsia="Times New Roman" w:hAnsi="Times New Roman" w:cs="Times New Roman"/>
                                        <w:b/>
                                        <w:bCs/>
                                        <w:sz w:val="20"/>
                                        <w:szCs w:val="20"/>
                                      </w:rPr>
                                      <w:t>Pontiac</w:t>
                                    </w:r>
                                    <w:r w:rsidRPr="006D2DBD">
                                      <w:rPr>
                                        <w:rFonts w:ascii="Times New Roman" w:eastAsia="Times New Roman" w:hAnsi="Times New Roman" w:cs="Times New Roman"/>
                                        <w:b/>
                                        <w:bCs/>
                                        <w:sz w:val="24"/>
                                        <w:szCs w:val="24"/>
                                      </w:rPr>
                                      <w:t> Vibe. </w:t>
                                    </w:r>
                                    <w:r w:rsidRPr="006D2DBD">
                                      <w:rPr>
                                        <w:rFonts w:ascii="Times New Roman" w:eastAsia="Times New Roman" w:hAnsi="Times New Roman" w:cs="Times New Roman"/>
                                        <w:b/>
                                        <w:bCs/>
                                        <w:sz w:val="24"/>
                                        <w:szCs w:val="24"/>
                                      </w:rPr>
                                      <w:br/>
                                    </w:r>
                                    <w:r w:rsidRPr="006D2DBD">
                                      <w:rPr>
                                        <w:rFonts w:ascii="Times New Roman" w:eastAsia="Times New Roman" w:hAnsi="Times New Roman" w:cs="Times New Roman"/>
                                        <w:b/>
                                        <w:bCs/>
                                        <w:sz w:val="24"/>
                                        <w:szCs w:val="24"/>
                                      </w:rPr>
                                      <w:br/>
                                      <w:t>This leaves you with a Red, Black and two loop wires. These wires will be discussed down below.</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shd w:val="clear" w:color="auto" w:fill="006699"/>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2. Picture of the </w:t>
                                    </w:r>
                                    <w:r w:rsidRPr="006D2DBD">
                                      <w:rPr>
                                        <w:rFonts w:ascii="Times New Roman" w:eastAsia="Times New Roman" w:hAnsi="Times New Roman" w:cs="Times New Roman"/>
                                        <w:b/>
                                        <w:bCs/>
                                        <w:sz w:val="20"/>
                                        <w:szCs w:val="20"/>
                                      </w:rPr>
                                      <w:t>Pontiac</w:t>
                                    </w:r>
                                    <w:r w:rsidRPr="006D2DBD">
                                      <w:rPr>
                                        <w:rFonts w:ascii="Times New Roman" w:eastAsia="Times New Roman" w:hAnsi="Times New Roman" w:cs="Times New Roman"/>
                                        <w:b/>
                                        <w:bCs/>
                                        <w:sz w:val="24"/>
                                        <w:szCs w:val="24"/>
                                      </w:rPr>
                                      <w:t> Vibe plug.</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120"/>
                                <w:gridCol w:w="240"/>
                              </w:tblGrid>
                              <w:tr w:rsidR="00D32213" w:rsidRPr="006D2DBD" w:rsidTr="00F35A04">
                                <w:trPr>
                                  <w:tblCellSpacing w:w="0" w:type="dxa"/>
                                </w:trPr>
                                <w:tc>
                                  <w:tcPr>
                                    <w:tcW w:w="2500" w:type="pct"/>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noProof/>
                                        <w:sz w:val="24"/>
                                        <w:szCs w:val="24"/>
                                      </w:rPr>
                                      <w:drawing>
                                        <wp:inline distT="0" distB="0" distL="0" distR="0" wp14:anchorId="01D2EDD3" wp14:editId="13FA6643">
                                          <wp:extent cx="5695950" cy="2771775"/>
                                          <wp:effectExtent l="0" t="0" r="0" b="9525"/>
                                          <wp:docPr id="2" name="Picture 2" descr="http://www.pac-audio.com/swixprogramming/images/solst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ac-audio.com/swixprogramming/images/solstic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5950" cy="2771775"/>
                                                  </a:xfrm>
                                                  <a:prstGeom prst="rect">
                                                    <a:avLst/>
                                                  </a:prstGeom>
                                                  <a:noFill/>
                                                  <a:ln>
                                                    <a:noFill/>
                                                  </a:ln>
                                                </pic:spPr>
                                              </pic:pic>
                                            </a:graphicData>
                                          </a:graphic>
                                        </wp:inline>
                                      </w:drawing>
                                    </w:r>
                                  </w:p>
                                </w:tc>
                                <w:tc>
                                  <w:tcPr>
                                    <w:tcW w:w="2500" w:type="pct"/>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The connector is viewed from the pin side not wire side.</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D32213" w:rsidRPr="006D2DBD" w:rsidTr="00F35A04">
                                <w:trPr>
                                  <w:tblCellSpacing w:w="15"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shd w:val="clear" w:color="auto" w:fill="006699"/>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3. Connecting the SWI-PS 's steering wheel control input wire to vehicle plug.</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Connect pin 12 (Lt. Blue) of Connector #1 to chassis ground. </w:t>
                                    </w:r>
                                    <w:r w:rsidRPr="006D2DBD">
                                      <w:rPr>
                                        <w:rFonts w:ascii="Times New Roman" w:eastAsia="Times New Roman" w:hAnsi="Times New Roman" w:cs="Times New Roman"/>
                                        <w:b/>
                                        <w:bCs/>
                                        <w:sz w:val="24"/>
                                        <w:szCs w:val="24"/>
                                      </w:rPr>
                                      <w:br/>
                                    </w:r>
                                    <w:r w:rsidRPr="006D2DBD">
                                      <w:rPr>
                                        <w:rFonts w:ascii="Times New Roman" w:eastAsia="Times New Roman" w:hAnsi="Times New Roman" w:cs="Times New Roman"/>
                                        <w:b/>
                                        <w:bCs/>
                                        <w:sz w:val="24"/>
                                        <w:szCs w:val="24"/>
                                      </w:rPr>
                                      <w:br/>
                                      <w:t>Connect pin 4 (Beige) of connector #1 to the INTERFACE's White wire. </w:t>
                                    </w:r>
                                    <w:r w:rsidRPr="006D2DBD">
                                      <w:rPr>
                                        <w:rFonts w:ascii="Times New Roman" w:eastAsia="Times New Roman" w:hAnsi="Times New Roman" w:cs="Times New Roman"/>
                                        <w:b/>
                                        <w:bCs/>
                                        <w:sz w:val="24"/>
                                        <w:szCs w:val="24"/>
                                      </w:rPr>
                                      <w:br/>
                                    </w:r>
                                    <w:r w:rsidRPr="006D2DBD">
                                      <w:rPr>
                                        <w:rFonts w:ascii="Times New Roman" w:eastAsia="Times New Roman" w:hAnsi="Times New Roman" w:cs="Times New Roman"/>
                                        <w:b/>
                                        <w:bCs/>
                                        <w:sz w:val="24"/>
                                        <w:szCs w:val="24"/>
                                      </w:rPr>
                                      <w:br/>
                                      <w:t>Connect one end of a 150 ohm resistor to pin 5 (Pink) of connector #1, then connect the other end of the resistor to the INTERFACE's white wire. So basically you will have two wires, one with a resistor in series, connected to the INTERFACE's White wire.</w:t>
                                    </w:r>
                                  </w:p>
                                </w:tc>
                              </w:tr>
                              <w:tr w:rsidR="00D32213" w:rsidRPr="006D2DBD" w:rsidTr="00F35A04">
                                <w:trPr>
                                  <w:tblCellSpacing w:w="0" w:type="dxa"/>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lastRenderedPageBreak/>
                                <w:t> </w:t>
                              </w: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lastRenderedPageBreak/>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shd w:val="clear" w:color="auto" w:fill="006699"/>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4. Connecting power and ground wires.</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Black wire: Connect the SWI-PS 's black wire to chassis ground. This is usually a black wire on the aftermarket wire kit. </w:t>
                                    </w:r>
                                    <w:r w:rsidRPr="006D2DBD">
                                      <w:rPr>
                                        <w:rFonts w:ascii="Times New Roman" w:eastAsia="Times New Roman" w:hAnsi="Times New Roman" w:cs="Times New Roman"/>
                                        <w:b/>
                                        <w:bCs/>
                                        <w:sz w:val="24"/>
                                        <w:szCs w:val="24"/>
                                      </w:rPr>
                                      <w:br/>
                                      <w:t>Red wire: Connect the SWI-PS 's red wire to a switched +12volt wire. This is usually a red wire on the aftermarket wire kit.</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0" w:lineRule="atLeast"/>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shd w:val="clear" w:color="auto" w:fill="006699"/>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5. Instructions for cutting or not cutting loop wires.</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0" w:lineRule="atLeast"/>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Step A: The purple loop wire does not need to be cut. </w:t>
                                    </w:r>
                                    <w:r w:rsidRPr="006D2DBD">
                                      <w:rPr>
                                        <w:rFonts w:ascii="Times New Roman" w:eastAsia="Times New Roman" w:hAnsi="Times New Roman" w:cs="Times New Roman"/>
                                        <w:b/>
                                        <w:bCs/>
                                        <w:sz w:val="24"/>
                                        <w:szCs w:val="24"/>
                                      </w:rPr>
                                      <w:br/>
                                      <w:t>Step B: The brown loop wire does not need to be cut.</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rHeight w:val="225"/>
                <w:tblCellSpacing w:w="0" w:type="dxa"/>
                <w:jc w:val="center"/>
              </w:trPr>
              <w:tc>
                <w:tcPr>
                  <w:tcW w:w="0" w:type="auto"/>
                  <w:vAlign w:val="center"/>
                  <w:hideMark/>
                </w:tcPr>
                <w:p w:rsidR="00D32213" w:rsidRPr="006D2DBD" w:rsidRDefault="00D32213" w:rsidP="00F35A04">
                  <w:pPr>
                    <w:spacing w:after="0" w:line="225" w:lineRule="atLeast"/>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rHeight w:val="390"/>
                                  <w:tblCellSpacing w:w="0" w:type="dxa"/>
                                </w:trPr>
                                <w:tc>
                                  <w:tcPr>
                                    <w:tcW w:w="0" w:type="auto"/>
                                    <w:shd w:val="clear" w:color="auto" w:fill="006699"/>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6. Programming the SWI-PS with a version number.</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The SWI-PS has to be programmed for version # 8.</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480"/>
                                <w:gridCol w:w="8880"/>
                              </w:tblGrid>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1. </w:t>
                                    </w:r>
                                  </w:p>
                                </w:tc>
                                <w:tc>
                                  <w:tcPr>
                                    <w:tcW w:w="5000" w:type="pct"/>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Press and </w:t>
                                    </w:r>
                                    <w:r w:rsidRPr="006D2DBD">
                                      <w:rPr>
                                        <w:rFonts w:ascii="Times New Roman" w:eastAsia="Times New Roman" w:hAnsi="Times New Roman" w:cs="Times New Roman"/>
                                        <w:b/>
                                        <w:bCs/>
                                        <w:sz w:val="24"/>
                                        <w:szCs w:val="24"/>
                                        <w:u w:val="single"/>
                                      </w:rPr>
                                      <w:t>hold</w:t>
                                    </w:r>
                                    <w:r w:rsidRPr="006D2DBD">
                                      <w:rPr>
                                        <w:rFonts w:ascii="Times New Roman" w:eastAsia="Times New Roman" w:hAnsi="Times New Roman" w:cs="Times New Roman"/>
                                        <w:sz w:val="24"/>
                                        <w:szCs w:val="24"/>
                                      </w:rPr>
                                      <w:t> the Program Button on the SWI-PS while turning on the vehicle to the accessory position. The LED will turn on.</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2. 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Release the Program Button and the LED will turn off.</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3. 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Press the Program Button 8 times. Each time you press and release the Program Button, the LED will turn on and off. Once you press the Program Button 8 times, wait for 3 seconds. The LED will flash 8 times indicating it is programmed for version 8. If it flashes the wrong version number, you will have to start all over at step 1 above in this section. Turn the key off.</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4. 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Once you have programmed the correct version number, you will not have to do these steps again. If you need to reprogram the steering wheel control, you can go directly to the next section.</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shd w:val="clear" w:color="auto" w:fill="006699"/>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7. Programming the SWI-PS to learn steering wheel control functions.</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480"/>
                                <w:gridCol w:w="8880"/>
                              </w:tblGrid>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1. </w:t>
                                    </w:r>
                                  </w:p>
                                </w:tc>
                                <w:tc>
                                  <w:tcPr>
                                    <w:tcW w:w="5000" w:type="pct"/>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Turn the key to the accessory position (you do not need to hold the Program Button at this time). The LED will flash </w:t>
                                    </w:r>
                                    <w:r w:rsidRPr="006D2DBD">
                                      <w:rPr>
                                        <w:rFonts w:ascii="Times New Roman" w:eastAsia="Times New Roman" w:hAnsi="Times New Roman" w:cs="Times New Roman"/>
                                        <w:sz w:val="20"/>
                                        <w:szCs w:val="20"/>
                                      </w:rPr>
                                      <w:t>8 times. This indicates it is programmed for version 8.</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2. </w:t>
                                    </w:r>
                                  </w:p>
                                </w:tc>
                                <w:tc>
                                  <w:tcPr>
                                    <w:tcW w:w="0" w:type="auto"/>
                                    <w:vAlign w:val="center"/>
                                    <w:hideMark/>
                                  </w:tcPr>
                                  <w:p w:rsidR="00D32213" w:rsidRPr="006D2DBD" w:rsidRDefault="00D32213" w:rsidP="00F35A04">
                                    <w:pPr>
                                      <w:spacing w:before="100" w:beforeAutospacing="1" w:after="100" w:afterAutospacing="1"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Press the Program Button until the LED turns on, then release the button (This will erase </w:t>
                                    </w:r>
                                    <w:r w:rsidRPr="006D2DBD">
                                      <w:rPr>
                                        <w:rFonts w:ascii="Times New Roman" w:eastAsia="Times New Roman" w:hAnsi="Times New Roman" w:cs="Times New Roman"/>
                                        <w:sz w:val="24"/>
                                        <w:szCs w:val="24"/>
                                        <w:u w:val="single"/>
                                      </w:rPr>
                                      <w:t>all</w:t>
                                    </w:r>
                                    <w:r w:rsidRPr="006D2DBD">
                                      <w:rPr>
                                        <w:rFonts w:ascii="Times New Roman" w:eastAsia="Times New Roman" w:hAnsi="Times New Roman" w:cs="Times New Roman"/>
                                        <w:sz w:val="24"/>
                                        <w:szCs w:val="24"/>
                                      </w:rPr>
                                      <w:t> previous learned steering wheel control functions). The SWI-PS is now ready to learn a command from the steering wheel.</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3. </w:t>
                                    </w:r>
                                  </w:p>
                                </w:tc>
                                <w:tc>
                                  <w:tcPr>
                                    <w:tcW w:w="0" w:type="auto"/>
                                    <w:vAlign w:val="center"/>
                                    <w:hideMark/>
                                  </w:tcPr>
                                  <w:p w:rsidR="00D32213" w:rsidRPr="006D2DBD" w:rsidRDefault="00D32213" w:rsidP="00F35A04">
                                    <w:pPr>
                                      <w:spacing w:before="100" w:beforeAutospacing="1" w:after="100" w:afterAutospacing="1"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The SWI-PS must be programmed in the specific order shown in the chart below. If a function is not needed, it may be skipped.</w:t>
                                    </w:r>
                                  </w:p>
                                  <w:tbl>
                                    <w:tblPr>
                                      <w:tblW w:w="3000" w:type="pct"/>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501"/>
                                      <w:gridCol w:w="2673"/>
                                    </w:tblGrid>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 </w:t>
                                          </w:r>
                                        </w:p>
                                      </w:tc>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 xml:space="preserve">Pioneer, Sony, Advent, </w:t>
                                          </w:r>
                                          <w:r w:rsidRPr="006D2DBD">
                                            <w:rPr>
                                              <w:rFonts w:ascii="Times New Roman" w:eastAsia="Times New Roman" w:hAnsi="Times New Roman" w:cs="Times New Roman"/>
                                              <w:sz w:val="24"/>
                                              <w:szCs w:val="24"/>
                                            </w:rPr>
                                            <w:lastRenderedPageBreak/>
                                            <w:t>Dual, Jensen, Visteon</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lastRenderedPageBreak/>
                                            <w:t>Programming order for</w:t>
                                          </w:r>
                                          <w:r w:rsidRPr="006D2DBD">
                                            <w:rPr>
                                              <w:rFonts w:ascii="Times New Roman" w:eastAsia="Times New Roman" w:hAnsi="Times New Roman" w:cs="Times New Roman"/>
                                              <w:sz w:val="24"/>
                                              <w:szCs w:val="24"/>
                                            </w:rPr>
                                            <w:br/>
                                            <w:t>SWI-PS</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N/A</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Volume Up</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Volume Down</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Mute</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Track Up/ Seek Up</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Track Down/ Seek Down</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Source</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Preset Up/ Disc Up</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Preset Down/ Disc Down</w:t>
                                          </w:r>
                                        </w:p>
                                      </w:tc>
                                    </w:tr>
                                    <w:tr w:rsidR="00D32213" w:rsidRPr="006D2DBD" w:rsidTr="00F35A04">
                                      <w:trPr>
                                        <w:tblCellSpacing w:w="0"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Band</w:t>
                                          </w:r>
                                        </w:p>
                                      </w:tc>
                                    </w:tr>
                                    <w:tr w:rsidR="00D32213" w:rsidRPr="006D2DBD" w:rsidTr="00F35A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before="100" w:beforeAutospacing="1" w:after="100" w:afterAutospacing="1"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New functions added for Pioneer</w:t>
                                          </w:r>
                                        </w:p>
                                      </w:tc>
                                    </w:tr>
                                    <w:tr w:rsidR="00D32213" w:rsidRPr="006D2DBD" w:rsidTr="00F35A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Phone Status, Rev. 1.6.7</w:t>
                                          </w:r>
                                        </w:p>
                                      </w:tc>
                                    </w:tr>
                                    <w:tr w:rsidR="00D32213" w:rsidRPr="006D2DBD" w:rsidTr="00F35A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Answer Call, Rev. 1.6.7</w:t>
                                          </w:r>
                                        </w:p>
                                      </w:tc>
                                    </w:tr>
                                    <w:tr w:rsidR="00D32213" w:rsidRPr="006D2DBD" w:rsidTr="00F35A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End Call, Rev. 1.6.7</w:t>
                                          </w:r>
                                        </w:p>
                                      </w:tc>
                                    </w:tr>
                                    <w:tr w:rsidR="00D32213" w:rsidRPr="006D2DBD" w:rsidTr="00F35A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jc w:val="center"/>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Voice Recognition, Rev. 1.6.8</w:t>
                                          </w:r>
                                        </w:p>
                                      </w:tc>
                                    </w:tr>
                                  </w:tbl>
                                  <w:p w:rsidR="00D32213" w:rsidRPr="006D2DBD" w:rsidRDefault="00D32213" w:rsidP="00F35A04">
                                    <w:pPr>
                                      <w:spacing w:after="0" w:line="240" w:lineRule="auto"/>
                                      <w:rPr>
                                        <w:rFonts w:ascii="Times New Roman" w:eastAsia="Times New Roman" w:hAnsi="Times New Roman" w:cs="Times New Roman"/>
                                        <w:sz w:val="24"/>
                                        <w:szCs w:val="24"/>
                                      </w:rPr>
                                    </w:pP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lastRenderedPageBreak/>
                                      <w:t>4. 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With the LED on, press your steering wheel button until the light goes out and hold for one second more.</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5. 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Release and the LED should come back on.  If it does not please double check all connections and verify for correct version programming.</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6. 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Repeat step 4 and 5 to program additional steering wheel buttons in the order corresponding to the chart above for your SWI interface.</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7. 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If you come across a command in the chart that your steering wheel does not have, or you do not want to program, press the Program Button on the side of the SWI interface.</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8. 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The LED will flash once rapidly and then stay on confirming that you have successfully skipped that command and are ready for the next button.</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9.</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When you are done programming all the buttons, wait for about 7 seconds. The LED will flash 3 times indicating it is done programming. The LED will then flash 8 times indicating the version number.</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lastRenderedPageBreak/>
                                      <w:t> </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p w:rsidR="00D32213" w:rsidRPr="006D2DBD" w:rsidRDefault="00D32213" w:rsidP="00F35A04">
                  <w:pPr>
                    <w:spacing w:after="0" w:line="240" w:lineRule="auto"/>
                    <w:jc w:val="center"/>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lastRenderedPageBreak/>
                    <w:t> </w:t>
                  </w:r>
                </w:p>
              </w:tc>
            </w:tr>
          </w:tbl>
          <w:p w:rsidR="00D32213" w:rsidRPr="006D2DBD" w:rsidRDefault="00D32213" w:rsidP="00F35A04">
            <w:pPr>
              <w:spacing w:after="0" w:line="240" w:lineRule="auto"/>
              <w:jc w:val="center"/>
              <w:rPr>
                <w:rFonts w:ascii="Times New Roman" w:eastAsia="Times New Roman" w:hAnsi="Times New Roman" w:cs="Times New Roman"/>
                <w:b/>
                <w:bCs/>
                <w:vanish/>
                <w:sz w:val="24"/>
                <w:szCs w:val="24"/>
              </w:rPr>
            </w:pPr>
          </w:p>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D32213" w:rsidRPr="006D2DBD" w:rsidTr="00F35A04">
                          <w:trPr>
                            <w:tblCellSpacing w:w="0" w:type="dxa"/>
                            <w:jc w:val="center"/>
                          </w:trPr>
                          <w:tc>
                            <w:tcPr>
                              <w:tcW w:w="0" w:type="auto"/>
                              <w:vAlign w:val="center"/>
                              <w:hideMark/>
                            </w:tcPr>
                            <w:tbl>
                              <w:tblPr>
                                <w:tblW w:w="5000" w:type="pct"/>
                                <w:tblCellSpacing w:w="0" w:type="dxa"/>
                                <w:shd w:val="clear" w:color="auto" w:fill="006699"/>
                                <w:tblCellMar>
                                  <w:top w:w="75" w:type="dxa"/>
                                  <w:left w:w="75" w:type="dxa"/>
                                  <w:bottom w:w="75" w:type="dxa"/>
                                  <w:right w:w="75" w:type="dxa"/>
                                </w:tblCellMar>
                                <w:tblLook w:val="04A0" w:firstRow="1" w:lastRow="0" w:firstColumn="1" w:lastColumn="0" w:noHBand="0" w:noVBand="1"/>
                              </w:tblPr>
                              <w:tblGrid>
                                <w:gridCol w:w="9360"/>
                              </w:tblGrid>
                              <w:tr w:rsidR="00D32213" w:rsidRPr="006D2DBD" w:rsidTr="00F35A04">
                                <w:trPr>
                                  <w:tblCellSpacing w:w="0" w:type="dxa"/>
                                </w:trPr>
                                <w:tc>
                                  <w:tcPr>
                                    <w:tcW w:w="0" w:type="auto"/>
                                    <w:shd w:val="clear" w:color="auto" w:fill="006699"/>
                                    <w:vAlign w:val="center"/>
                                    <w:hideMark/>
                                  </w:tcPr>
                                  <w:p w:rsidR="00D32213" w:rsidRPr="006D2DBD" w:rsidRDefault="00D32213" w:rsidP="00F35A04">
                                    <w:pPr>
                                      <w:spacing w:after="0" w:line="240" w:lineRule="auto"/>
                                      <w:rPr>
                                        <w:rFonts w:ascii="Times New Roman" w:eastAsia="Times New Roman" w:hAnsi="Times New Roman" w:cs="Times New Roman"/>
                                        <w:b/>
                                        <w:bCs/>
                                        <w:sz w:val="24"/>
                                        <w:szCs w:val="24"/>
                                      </w:rPr>
                                    </w:pPr>
                                    <w:r w:rsidRPr="006D2DBD">
                                      <w:rPr>
                                        <w:rFonts w:ascii="Times New Roman" w:eastAsia="Times New Roman" w:hAnsi="Times New Roman" w:cs="Times New Roman"/>
                                        <w:b/>
                                        <w:bCs/>
                                        <w:sz w:val="24"/>
                                        <w:szCs w:val="24"/>
                                      </w:rPr>
                                      <w:t>8. Testing the SWI-PS .</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r w:rsidR="00D32213" w:rsidRPr="006D2DBD" w:rsidTr="00F35A04">
                          <w:trPr>
                            <w:tblCellSpacing w:w="0" w:type="dxa"/>
                            <w:jc w:val="center"/>
                          </w:trPr>
                          <w:tc>
                            <w:tcPr>
                              <w:tcW w:w="0" w:type="auto"/>
                              <w:vAlign w:val="center"/>
                              <w:hideMark/>
                            </w:tcPr>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480"/>
                                <w:gridCol w:w="8880"/>
                              </w:tblGrid>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1. </w:t>
                                    </w:r>
                                  </w:p>
                                </w:tc>
                                <w:tc>
                                  <w:tcPr>
                                    <w:tcW w:w="5000" w:type="pct"/>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Connect the plug to back of radio's steering wheel input jack or harness.</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2. 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With the vehicle on, press a steering wheel button to control the stereo. The SWI-PS should control the aftermarket stereo with the function you taught it. Test all other buttons.</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3. 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If the interface does not control the radio as the steering wheel indicates, the buttons were either pressed in the wrong order or a step was not skipped properly.  Return to category 7 and reprogram.</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4. 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Make sure all unused wires are isolated separately.</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5. 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After all commands are verified to work properly, secure the SWI interface so that tension will not pull either of the connectors loose or apart. </w:t>
                                    </w:r>
                                  </w:p>
                                </w:tc>
                              </w:tr>
                              <w:tr w:rsidR="00D32213" w:rsidRPr="006D2DBD" w:rsidTr="00F35A04">
                                <w:trPr>
                                  <w:tblCellSpacing w:w="0" w:type="dxa"/>
                                </w:trPr>
                                <w:tc>
                                  <w:tcPr>
                                    <w:tcW w:w="0" w:type="auto"/>
                                    <w:hideMark/>
                                  </w:tcPr>
                                  <w:p w:rsidR="00D32213" w:rsidRPr="006D2DBD" w:rsidRDefault="00D32213" w:rsidP="00F35A04">
                                    <w:pPr>
                                      <w:spacing w:after="0" w:line="240" w:lineRule="auto"/>
                                      <w:jc w:val="right"/>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6. </w:t>
                                    </w:r>
                                  </w:p>
                                </w:tc>
                                <w:tc>
                                  <w:tcPr>
                                    <w:tcW w:w="0" w:type="auto"/>
                                    <w:vAlign w:val="center"/>
                                    <w:hideMark/>
                                  </w:tcPr>
                                  <w:p w:rsidR="00D32213" w:rsidRPr="006D2DBD" w:rsidRDefault="00D32213" w:rsidP="00F35A04">
                                    <w:pPr>
                                      <w:spacing w:after="0" w:line="240" w:lineRule="auto"/>
                                      <w:rPr>
                                        <w:rFonts w:ascii="Times New Roman" w:eastAsia="Times New Roman" w:hAnsi="Times New Roman" w:cs="Times New Roman"/>
                                        <w:sz w:val="24"/>
                                        <w:szCs w:val="24"/>
                                      </w:rPr>
                                    </w:pPr>
                                    <w:r w:rsidRPr="006D2DBD">
                                      <w:rPr>
                                        <w:rFonts w:ascii="Times New Roman" w:eastAsia="Times New Roman" w:hAnsi="Times New Roman" w:cs="Times New Roman"/>
                                        <w:sz w:val="24"/>
                                        <w:szCs w:val="24"/>
                                      </w:rPr>
                                      <w:t>That's it! Enjoy!</w:t>
                                    </w:r>
                                  </w:p>
                                </w:tc>
                              </w:tr>
                            </w:tbl>
                            <w:p w:rsidR="00D32213" w:rsidRPr="006D2DBD" w:rsidRDefault="00D32213" w:rsidP="00F35A04">
                              <w:pPr>
                                <w:spacing w:after="0" w:line="240" w:lineRule="auto"/>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D32213" w:rsidRPr="006D2DBD" w:rsidRDefault="00D32213" w:rsidP="00F35A04">
            <w:pPr>
              <w:spacing w:after="0" w:line="240" w:lineRule="auto"/>
              <w:jc w:val="center"/>
              <w:rPr>
                <w:rFonts w:ascii="Times New Roman" w:eastAsia="Times New Roman" w:hAnsi="Times New Roman" w:cs="Times New Roman"/>
                <w:b/>
                <w:bCs/>
                <w:sz w:val="24"/>
                <w:szCs w:val="24"/>
              </w:rPr>
            </w:pPr>
          </w:p>
        </w:tc>
      </w:tr>
    </w:tbl>
    <w:p w:rsidR="00917137" w:rsidRDefault="00917137"/>
    <w:sectPr w:rsidR="009171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213"/>
    <w:rsid w:val="00292DC9"/>
    <w:rsid w:val="00917137"/>
    <w:rsid w:val="00D32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2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2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2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2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765</Words>
  <Characters>4364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Burkett, Mike</dc:creator>
  <cp:lastModifiedBy>Burkett, Mike</cp:lastModifiedBy>
  <cp:revision>2</cp:revision>
  <dcterms:created xsi:type="dcterms:W3CDTF">2012-09-04T12:45:00Z</dcterms:created>
  <dcterms:modified xsi:type="dcterms:W3CDTF">2012-09-04T12:45:00Z</dcterms:modified>
</cp:coreProperties>
</file>